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07" w:rsidRDefault="00713FE4" w:rsidP="00713FE4">
      <w:pPr>
        <w:spacing w:after="0"/>
        <w:rPr>
          <w:b/>
        </w:rPr>
      </w:pPr>
      <w:r>
        <w:rPr>
          <w:b/>
        </w:rPr>
        <w:t xml:space="preserve">PZN: </w:t>
      </w:r>
      <w:r w:rsidRPr="00713FE4">
        <w:t>10710406</w:t>
      </w:r>
    </w:p>
    <w:p w:rsidR="00713FE4" w:rsidRDefault="00713FE4" w:rsidP="00713FE4">
      <w:pPr>
        <w:spacing w:after="0"/>
        <w:rPr>
          <w:b/>
        </w:rPr>
      </w:pPr>
      <w:r>
        <w:rPr>
          <w:b/>
        </w:rPr>
        <w:t xml:space="preserve">Inhalt: </w:t>
      </w:r>
      <w:r w:rsidRPr="00713FE4">
        <w:t>10 Stück</w:t>
      </w:r>
    </w:p>
    <w:p w:rsidR="00713FE4" w:rsidRDefault="00713FE4" w:rsidP="00713FE4">
      <w:pPr>
        <w:spacing w:after="0"/>
        <w:rPr>
          <w:b/>
        </w:rPr>
      </w:pPr>
    </w:p>
    <w:p w:rsidR="00713FE4" w:rsidRPr="00713FE4" w:rsidRDefault="00713FE4" w:rsidP="00713FE4">
      <w:pPr>
        <w:spacing w:after="0"/>
      </w:pPr>
      <w:r>
        <w:rPr>
          <w:b/>
        </w:rPr>
        <w:t xml:space="preserve">Produkttitel: </w:t>
      </w:r>
      <w:r w:rsidRPr="00713FE4">
        <w:t>EVERDRY Antitranspirant Body Tücher</w:t>
      </w:r>
    </w:p>
    <w:p w:rsidR="00713FE4" w:rsidRPr="00713FE4" w:rsidRDefault="00713FE4" w:rsidP="00713FE4">
      <w:pPr>
        <w:spacing w:after="0"/>
      </w:pPr>
    </w:p>
    <w:p w:rsidR="00713FE4" w:rsidRDefault="00713FE4" w:rsidP="00713FE4">
      <w:pPr>
        <w:spacing w:after="0"/>
      </w:pPr>
      <w:r w:rsidRPr="00713FE4">
        <w:t>Die effektive</w:t>
      </w:r>
      <w:r w:rsidR="004B1F37">
        <w:t>n</w:t>
      </w:r>
      <w:r w:rsidRPr="00713FE4">
        <w:t xml:space="preserve"> Antitranspirant</w:t>
      </w:r>
      <w:r w:rsidR="004B1F37">
        <w:t xml:space="preserve"> Feuchttücher</w:t>
      </w:r>
      <w:r w:rsidRPr="00713FE4">
        <w:t xml:space="preserve"> schütz</w:t>
      </w:r>
      <w:r w:rsidR="004B1F37">
        <w:t>en</w:t>
      </w:r>
      <w:r>
        <w:t xml:space="preserve"> zuverlässig gegen starkes Schwitzen. Die Body Tücher lassen sich optimal an verschiedenen Körperstellen wie z.B. im Gesicht, unter den Achseln oder im Nacken anwenden. Der spezielle Wirkstoff verengt die Schweißporen und reguliert somit bei regelmäßiger Anwendung langfristig die Schweißbildung. Die Körpertücher eignen sich ideal als zuverlässiger Partn</w:t>
      </w:r>
      <w:r w:rsidR="00B060D3">
        <w:t>er gegen Schwitzen und Schweißgeruch</w:t>
      </w:r>
      <w:r>
        <w:t xml:space="preserve"> </w:t>
      </w:r>
      <w:r w:rsidR="002D1B27">
        <w:t>–</w:t>
      </w:r>
      <w:r>
        <w:t xml:space="preserve"> unterwegs und auf Reisen. Für ein angenehmes und trockenes Hautgefühl von Kopf bis Fuß! </w:t>
      </w:r>
    </w:p>
    <w:p w:rsidR="00713FE4" w:rsidRDefault="00713FE4" w:rsidP="00713FE4">
      <w:pPr>
        <w:spacing w:after="0"/>
      </w:pPr>
      <w:r>
        <w:t xml:space="preserve"> </w:t>
      </w:r>
    </w:p>
    <w:p w:rsidR="00713FE4" w:rsidRPr="00713FE4" w:rsidRDefault="00713FE4" w:rsidP="00713FE4">
      <w:pPr>
        <w:spacing w:after="0"/>
        <w:rPr>
          <w:b/>
        </w:rPr>
      </w:pPr>
      <w:r>
        <w:rPr>
          <w:b/>
        </w:rPr>
        <w:t xml:space="preserve">Erstanwendung: </w:t>
      </w:r>
    </w:p>
    <w:p w:rsidR="00713FE4" w:rsidRDefault="00713FE4" w:rsidP="00713FE4">
      <w:pPr>
        <w:spacing w:after="0"/>
      </w:pPr>
      <w:r>
        <w:t xml:space="preserve">Entnehmen Sie das Body Tuch dem Sachet, entfalten </w:t>
      </w:r>
      <w:r w:rsidR="002D1B27">
        <w:t xml:space="preserve">Sie </w:t>
      </w:r>
      <w:r>
        <w:t>dieses un</w:t>
      </w:r>
      <w:r w:rsidR="0069510E">
        <w:t xml:space="preserve">d streichen es </w:t>
      </w:r>
      <w:r>
        <w:t>abends vor dem Schlafengehen</w:t>
      </w:r>
      <w:r w:rsidR="0069510E">
        <w:t xml:space="preserve"> </w:t>
      </w:r>
      <w:r w:rsidR="004B1F37">
        <w:t>sanft</w:t>
      </w:r>
      <w:r>
        <w:t xml:space="preserve"> über die saubere, trockene und intakte Haut.</w:t>
      </w:r>
      <w:r w:rsidR="004B1F37">
        <w:t xml:space="preserve"> Ein</w:t>
      </w:r>
      <w:r w:rsidR="0069510E">
        <w:t xml:space="preserve"> Rubbeln mit dem Tuch über die Haut ist nicht notwendig.</w:t>
      </w:r>
      <w:r>
        <w:t xml:space="preserve"> Vor dem Anziehen gut einwirken lassen. An bis zu 4 Abenden hintereinander wiederholen. Pausieren, so</w:t>
      </w:r>
      <w:r w:rsidR="00136D88">
        <w:t xml:space="preserve">bald der gewünschte Effekt eingetreten ist. </w:t>
      </w:r>
    </w:p>
    <w:p w:rsidR="00713FE4" w:rsidRDefault="00713FE4" w:rsidP="00713FE4">
      <w:pPr>
        <w:spacing w:after="0"/>
      </w:pPr>
    </w:p>
    <w:p w:rsidR="00713FE4" w:rsidRPr="00713FE4" w:rsidRDefault="00713FE4" w:rsidP="00713FE4">
      <w:pPr>
        <w:spacing w:after="0"/>
        <w:rPr>
          <w:b/>
        </w:rPr>
      </w:pPr>
      <w:r w:rsidRPr="00713FE4">
        <w:rPr>
          <w:b/>
        </w:rPr>
        <w:t xml:space="preserve">Folgeanwendung: </w:t>
      </w:r>
    </w:p>
    <w:p w:rsidR="00713FE4" w:rsidRPr="00713FE4" w:rsidRDefault="00713FE4" w:rsidP="00713FE4">
      <w:pPr>
        <w:spacing w:after="0"/>
      </w:pPr>
      <w:r>
        <w:t xml:space="preserve">Wenden Sie das EVERDRY Body Tuch nur noch bei Bedarf an, z.B., wenn Sie wieder anfangen zu schwitzen oder Ihnen ein besonderer Anlass bevorsteht. Hier das </w:t>
      </w:r>
      <w:r w:rsidR="00B060D3">
        <w:t xml:space="preserve">Körper-Feuchttuch </w:t>
      </w:r>
      <w:r>
        <w:t xml:space="preserve">dann nur einmal vor dem Schlafengehen </w:t>
      </w:r>
      <w:r w:rsidR="004E4EEF">
        <w:t xml:space="preserve">anwenden und </w:t>
      </w:r>
      <w:r>
        <w:t>über die saubere, trockene und intakte Haut streichen.</w:t>
      </w:r>
      <w:r w:rsidR="00B060D3">
        <w:t xml:space="preserve"> Vor dem Anziehen gut einwirken</w:t>
      </w:r>
      <w:r>
        <w:t xml:space="preserve"> lassen.</w:t>
      </w:r>
    </w:p>
    <w:p w:rsidR="00713FE4" w:rsidRPr="00713FE4" w:rsidRDefault="00713FE4" w:rsidP="00713FE4">
      <w:pPr>
        <w:spacing w:after="0"/>
      </w:pPr>
    </w:p>
    <w:p w:rsidR="00713FE4" w:rsidRPr="00713FE4" w:rsidRDefault="00713FE4" w:rsidP="00713FE4">
      <w:pPr>
        <w:spacing w:after="0"/>
        <w:rPr>
          <w:b/>
        </w:rPr>
      </w:pPr>
      <w:r>
        <w:rPr>
          <w:b/>
        </w:rPr>
        <w:t>Wertvolle Tipps &amp; Tricks</w:t>
      </w:r>
      <w:r w:rsidR="00B060D3">
        <w:rPr>
          <w:b/>
        </w:rPr>
        <w:t>:</w:t>
      </w:r>
    </w:p>
    <w:p w:rsidR="00713FE4" w:rsidRDefault="00713FE4" w:rsidP="00713FE4">
      <w:pPr>
        <w:pStyle w:val="Listenabsatz"/>
        <w:numPr>
          <w:ilvl w:val="0"/>
          <w:numId w:val="1"/>
        </w:numPr>
        <w:spacing w:after="0"/>
      </w:pPr>
      <w:r>
        <w:t>Die Tücher immer abends, bzw. vor dem Schlafengehen anwenden. Tagsüber schwitzt man stärker. Dadurch kann die Wirkung vermindert werden.</w:t>
      </w:r>
    </w:p>
    <w:p w:rsidR="00713FE4" w:rsidRDefault="00713FE4" w:rsidP="00713FE4">
      <w:pPr>
        <w:pStyle w:val="Listenabsatz"/>
        <w:numPr>
          <w:ilvl w:val="0"/>
          <w:numId w:val="1"/>
        </w:numPr>
        <w:spacing w:after="0"/>
      </w:pPr>
      <w:r>
        <w:t>Eine Reinigung der Achselhöhlen mit einem Waschlappen und warmem Wasser vor der Verwendung öffnet die Poren und verbessert somit die Wirkung.</w:t>
      </w:r>
    </w:p>
    <w:p w:rsidR="00713FE4" w:rsidRDefault="00713FE4" w:rsidP="00713FE4">
      <w:pPr>
        <w:pStyle w:val="Listenabsatz"/>
        <w:numPr>
          <w:ilvl w:val="0"/>
          <w:numId w:val="1"/>
        </w:numPr>
        <w:spacing w:after="0"/>
      </w:pPr>
      <w:r>
        <w:t>Die Wirkung wird durch die Entfernung der Körperbehaarung verbessert.</w:t>
      </w:r>
    </w:p>
    <w:p w:rsidR="00713FE4" w:rsidRDefault="00713FE4" w:rsidP="00713FE4">
      <w:pPr>
        <w:pStyle w:val="Listenabsatz"/>
        <w:numPr>
          <w:ilvl w:val="0"/>
          <w:numId w:val="1"/>
        </w:numPr>
        <w:spacing w:after="0"/>
      </w:pPr>
      <w:r>
        <w:t>Verwenden Sie das Produkt nicht direkt nach dem Rasieren. Hier bevorzugt 1-2 Tage bis zur nächsten Anwendung warten.</w:t>
      </w:r>
    </w:p>
    <w:p w:rsidR="00713FE4" w:rsidRDefault="00713FE4" w:rsidP="00713FE4">
      <w:pPr>
        <w:pStyle w:val="Listenabsatz"/>
        <w:numPr>
          <w:ilvl w:val="0"/>
          <w:numId w:val="1"/>
        </w:numPr>
        <w:spacing w:after="0"/>
      </w:pPr>
      <w:r>
        <w:t>Das Tuch sollte weder auf verschwitzte noch vom Duschen feuchte Haut aufgetragen werden. In diesem Fall kann es zu einer Reaktion kommen, die Brennen oder Jucken verursacht.</w:t>
      </w:r>
    </w:p>
    <w:p w:rsidR="00713FE4" w:rsidRDefault="00713FE4" w:rsidP="00713FE4">
      <w:pPr>
        <w:pStyle w:val="Listenabsatz"/>
        <w:numPr>
          <w:ilvl w:val="0"/>
          <w:numId w:val="1"/>
        </w:numPr>
        <w:spacing w:after="0"/>
      </w:pPr>
      <w:r>
        <w:t>Aluminiumchlorid hat eine aufbauende Wirkung, deshalb wird die Anwendungshäufigkeit mit der Zeit reduziert. Das Schwitzen bildet sich zurück, so dass nur noch eine gelegentliche Verwendung erforderlich wird.</w:t>
      </w:r>
    </w:p>
    <w:p w:rsidR="00713FE4" w:rsidRDefault="00713FE4" w:rsidP="00713FE4">
      <w:pPr>
        <w:pStyle w:val="Listenabsatz"/>
        <w:numPr>
          <w:ilvl w:val="0"/>
          <w:numId w:val="1"/>
        </w:numPr>
        <w:spacing w:after="0"/>
      </w:pPr>
      <w:r>
        <w:t>Am Morgen nach der Anwendung können Sie sich wie gewohnt waschen oder duschen.</w:t>
      </w:r>
    </w:p>
    <w:p w:rsidR="00713FE4" w:rsidRPr="00F27295" w:rsidRDefault="00713FE4" w:rsidP="00713FE4">
      <w:pPr>
        <w:pStyle w:val="Listenabsatz"/>
        <w:numPr>
          <w:ilvl w:val="0"/>
          <w:numId w:val="1"/>
        </w:numPr>
        <w:spacing w:after="0"/>
        <w:rPr>
          <w:rFonts w:cstheme="minorHAnsi"/>
        </w:rPr>
      </w:pPr>
      <w:r>
        <w:t xml:space="preserve">Ein herkömmliches Deo benötigen Sie nicht mehr, können es aber auf Wunsch weiterverwenden. </w:t>
      </w:r>
    </w:p>
    <w:p w:rsidR="00713FE4" w:rsidRPr="00713FE4" w:rsidRDefault="00713FE4" w:rsidP="00713FE4">
      <w:pPr>
        <w:spacing w:after="0"/>
      </w:pPr>
    </w:p>
    <w:p w:rsidR="00713FE4" w:rsidRPr="00B060D3" w:rsidRDefault="00713FE4" w:rsidP="00713FE4">
      <w:pPr>
        <w:spacing w:after="0"/>
        <w:rPr>
          <w:b/>
        </w:rPr>
      </w:pPr>
      <w:r w:rsidRPr="00B060D3">
        <w:rPr>
          <w:b/>
        </w:rPr>
        <w:t>Besonderheiten</w:t>
      </w:r>
      <w:r w:rsidR="00B060D3">
        <w:rPr>
          <w:b/>
        </w:rPr>
        <w:t>:</w:t>
      </w:r>
    </w:p>
    <w:p w:rsidR="00713FE4" w:rsidRPr="00713FE4" w:rsidRDefault="00B060D3" w:rsidP="00B060D3">
      <w:pPr>
        <w:pStyle w:val="Listenabsatz"/>
        <w:numPr>
          <w:ilvl w:val="0"/>
          <w:numId w:val="2"/>
        </w:numPr>
        <w:spacing w:after="0"/>
      </w:pPr>
      <w:r>
        <w:t>Breites Anwendungsgebiet wie Achseln, Gesicht, Hände, Füße</w:t>
      </w:r>
    </w:p>
    <w:p w:rsidR="00B060D3" w:rsidRDefault="00713FE4" w:rsidP="00B060D3">
      <w:pPr>
        <w:pStyle w:val="Listenabsatz"/>
        <w:numPr>
          <w:ilvl w:val="0"/>
          <w:numId w:val="2"/>
        </w:numPr>
        <w:spacing w:after="0"/>
      </w:pPr>
      <w:r w:rsidRPr="00713FE4">
        <w:t>Ohne A</w:t>
      </w:r>
      <w:r w:rsidR="004B1F37">
        <w:t>lkohol, Parfüm- und Farbstoffe</w:t>
      </w:r>
    </w:p>
    <w:p w:rsidR="00B060D3" w:rsidRDefault="004B1F37" w:rsidP="00B060D3">
      <w:pPr>
        <w:pStyle w:val="Listenabsatz"/>
        <w:numPr>
          <w:ilvl w:val="0"/>
          <w:numId w:val="2"/>
        </w:numPr>
        <w:spacing w:after="0"/>
      </w:pPr>
      <w:r>
        <w:t>Dermatologisch getestet</w:t>
      </w:r>
    </w:p>
    <w:p w:rsidR="00713FE4" w:rsidRDefault="00713FE4" w:rsidP="00B060D3">
      <w:pPr>
        <w:pStyle w:val="Listenabsatz"/>
        <w:numPr>
          <w:ilvl w:val="0"/>
          <w:numId w:val="2"/>
        </w:numPr>
        <w:spacing w:after="0"/>
      </w:pPr>
      <w:r w:rsidRPr="00713FE4">
        <w:t>Veg</w:t>
      </w:r>
      <w:r w:rsidR="00B060D3">
        <w:t>an</w:t>
      </w:r>
      <w:r w:rsidR="008F7093">
        <w:t xml:space="preserve"> </w:t>
      </w:r>
      <w:r w:rsidR="008F7093">
        <w:t>und PETA zertifiziert</w:t>
      </w:r>
      <w:bookmarkStart w:id="0" w:name="_GoBack"/>
      <w:bookmarkEnd w:id="0"/>
    </w:p>
    <w:p w:rsidR="00B060D3" w:rsidRPr="00713FE4" w:rsidRDefault="00B060D3" w:rsidP="00B060D3">
      <w:pPr>
        <w:pStyle w:val="Listenabsatz"/>
        <w:numPr>
          <w:ilvl w:val="0"/>
          <w:numId w:val="2"/>
        </w:numPr>
        <w:spacing w:after="0"/>
      </w:pPr>
      <w:r>
        <w:t>Made in Germany</w:t>
      </w:r>
    </w:p>
    <w:p w:rsidR="00713FE4" w:rsidRPr="00713FE4" w:rsidRDefault="00713FE4" w:rsidP="00713FE4">
      <w:pPr>
        <w:spacing w:after="0"/>
      </w:pPr>
    </w:p>
    <w:p w:rsidR="00B060D3" w:rsidRDefault="00B060D3" w:rsidP="00713FE4">
      <w:pPr>
        <w:spacing w:after="0"/>
      </w:pPr>
    </w:p>
    <w:p w:rsidR="00713FE4" w:rsidRPr="00B060D3" w:rsidRDefault="00713FE4" w:rsidP="00713FE4">
      <w:pPr>
        <w:spacing w:after="0"/>
        <w:rPr>
          <w:b/>
        </w:rPr>
      </w:pPr>
      <w:r w:rsidRPr="00B060D3">
        <w:rPr>
          <w:b/>
        </w:rPr>
        <w:t>Hinweise</w:t>
      </w:r>
      <w:r w:rsidR="00B060D3">
        <w:rPr>
          <w:b/>
        </w:rPr>
        <w:t>:</w:t>
      </w:r>
    </w:p>
    <w:p w:rsidR="002D1B27" w:rsidRDefault="00713FE4" w:rsidP="00713FE4">
      <w:pPr>
        <w:spacing w:after="0"/>
      </w:pPr>
      <w:r>
        <w:t xml:space="preserve">Nur zur äußerlichen Anwendung. Nicht mit offenen Wunden, gereizter Haut, Augen oder Schleimhäuten in Kontakt bringen. Produkt von Kindern fernhalten. </w:t>
      </w:r>
    </w:p>
    <w:p w:rsidR="002D1B27" w:rsidRDefault="002D1B27" w:rsidP="00713FE4">
      <w:pPr>
        <w:spacing w:after="0"/>
      </w:pPr>
    </w:p>
    <w:p w:rsidR="002D1B27" w:rsidRDefault="00713FE4" w:rsidP="00713FE4">
      <w:pPr>
        <w:spacing w:after="0"/>
      </w:pPr>
      <w:r>
        <w:t>Trocken, dunkel</w:t>
      </w:r>
      <w:r w:rsidR="002D1B27">
        <w:t xml:space="preserve"> und </w:t>
      </w:r>
      <w:r>
        <w:t xml:space="preserve">bei Raumtemperatur lagern. </w:t>
      </w:r>
    </w:p>
    <w:p w:rsidR="002D1B27" w:rsidRDefault="002D1B27" w:rsidP="00713FE4">
      <w:pPr>
        <w:spacing w:after="0"/>
      </w:pPr>
    </w:p>
    <w:p w:rsidR="00713FE4" w:rsidRPr="00B060D3" w:rsidRDefault="00713FE4" w:rsidP="00713FE4">
      <w:pPr>
        <w:spacing w:after="0"/>
        <w:rPr>
          <w:b/>
        </w:rPr>
      </w:pPr>
      <w:r w:rsidRPr="00B060D3">
        <w:rPr>
          <w:b/>
        </w:rPr>
        <w:t>Inhaltsstoffe</w:t>
      </w:r>
      <w:r w:rsidR="00B060D3">
        <w:rPr>
          <w:b/>
        </w:rPr>
        <w:t>:</w:t>
      </w:r>
    </w:p>
    <w:p w:rsidR="00713FE4" w:rsidRDefault="00713FE4" w:rsidP="00713FE4">
      <w:pPr>
        <w:spacing w:after="0"/>
      </w:pPr>
      <w:r>
        <w:t xml:space="preserve">Aqua, </w:t>
      </w:r>
      <w:proofErr w:type="spellStart"/>
      <w:r>
        <w:t>Aluminum</w:t>
      </w:r>
      <w:proofErr w:type="spellEnd"/>
      <w:r>
        <w:t xml:space="preserve"> Chloride, </w:t>
      </w:r>
      <w:proofErr w:type="spellStart"/>
      <w:r>
        <w:t>Hydroxyethylcellulose</w:t>
      </w:r>
      <w:proofErr w:type="spellEnd"/>
    </w:p>
    <w:p w:rsidR="00B060D3" w:rsidRDefault="00B060D3" w:rsidP="00713FE4">
      <w:pPr>
        <w:spacing w:after="0"/>
      </w:pPr>
    </w:p>
    <w:p w:rsidR="00B060D3" w:rsidRPr="00B060D3" w:rsidRDefault="00B060D3" w:rsidP="00713FE4">
      <w:pPr>
        <w:spacing w:after="0"/>
        <w:rPr>
          <w:b/>
        </w:rPr>
      </w:pPr>
      <w:r w:rsidRPr="00B060D3">
        <w:rPr>
          <w:b/>
        </w:rPr>
        <w:t>Meta Daten</w:t>
      </w:r>
    </w:p>
    <w:p w:rsidR="00B060D3" w:rsidRPr="00B060D3" w:rsidRDefault="00B060D3" w:rsidP="00713FE4">
      <w:pPr>
        <w:spacing w:after="0"/>
        <w:rPr>
          <w:sz w:val="16"/>
        </w:rPr>
      </w:pPr>
    </w:p>
    <w:p w:rsidR="00B060D3" w:rsidRDefault="00B060D3" w:rsidP="00713FE4">
      <w:pPr>
        <w:spacing w:after="0"/>
      </w:pPr>
      <w:r w:rsidRPr="00B060D3">
        <w:rPr>
          <w:b/>
        </w:rPr>
        <w:t xml:space="preserve">Title: </w:t>
      </w:r>
      <w:r w:rsidRPr="00B060D3">
        <w:t>EVERDRY Antit</w:t>
      </w:r>
      <w:r w:rsidR="004C6BBB">
        <w:t>ranspirant Body Tücher gegen starkes Schwitzen</w:t>
      </w:r>
    </w:p>
    <w:p w:rsidR="00B060D3" w:rsidRDefault="00B060D3" w:rsidP="00713FE4">
      <w:pPr>
        <w:spacing w:after="0"/>
      </w:pPr>
    </w:p>
    <w:p w:rsidR="00B060D3" w:rsidRDefault="00B060D3" w:rsidP="00713FE4">
      <w:pPr>
        <w:spacing w:after="0"/>
      </w:pPr>
      <w:r w:rsidRPr="00B060D3">
        <w:rPr>
          <w:b/>
        </w:rPr>
        <w:t xml:space="preserve">Meta-Description: </w:t>
      </w:r>
      <w:r w:rsidR="006A47A6" w:rsidRPr="006A47A6">
        <w:t>Hochwirksame Körpertücher gegen Schweißflecken &amp; Schweißgeruch. Langanhaltende Wirkung. Breites Anwendungsgebiet. Dermatologisch getestet. Jetzt online kaufen!</w:t>
      </w:r>
    </w:p>
    <w:p w:rsidR="00B060D3" w:rsidRDefault="00B060D3" w:rsidP="00713FE4">
      <w:pPr>
        <w:spacing w:after="0"/>
      </w:pPr>
    </w:p>
    <w:p w:rsidR="00B060D3" w:rsidRPr="00B060D3" w:rsidRDefault="00B060D3" w:rsidP="00713FE4">
      <w:pPr>
        <w:spacing w:after="0"/>
        <w:rPr>
          <w:b/>
        </w:rPr>
      </w:pPr>
      <w:r w:rsidRPr="00B060D3">
        <w:rPr>
          <w:b/>
        </w:rPr>
        <w:t>Keywords:</w:t>
      </w:r>
      <w:r>
        <w:t xml:space="preserve"> </w:t>
      </w:r>
      <w:r w:rsidRPr="00B060D3">
        <w:t xml:space="preserve">EVERDRY, Antitranspirant, </w:t>
      </w:r>
      <w:proofErr w:type="spellStart"/>
      <w:r w:rsidRPr="00B060D3">
        <w:t>Antiperspirant</w:t>
      </w:r>
      <w:proofErr w:type="spellEnd"/>
      <w:r w:rsidRPr="00B060D3">
        <w:t>, Body, Tücher, starkes Schwitzen, Schweißflecken, Schweißgeruch, Achselnässe, dermatologisch getestet, vegan</w:t>
      </w:r>
      <w:r>
        <w:t xml:space="preserve"> </w:t>
      </w:r>
    </w:p>
    <w:sectPr w:rsidR="00B060D3" w:rsidRPr="00B060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C6690"/>
    <w:multiLevelType w:val="hybridMultilevel"/>
    <w:tmpl w:val="F458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460BA0"/>
    <w:multiLevelType w:val="hybridMultilevel"/>
    <w:tmpl w:val="3A7AB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E4"/>
    <w:rsid w:val="00095A22"/>
    <w:rsid w:val="00136D88"/>
    <w:rsid w:val="002D1B27"/>
    <w:rsid w:val="004B1F37"/>
    <w:rsid w:val="004C6BBB"/>
    <w:rsid w:val="004E4EEF"/>
    <w:rsid w:val="0069510E"/>
    <w:rsid w:val="006A47A6"/>
    <w:rsid w:val="00713FE4"/>
    <w:rsid w:val="008F7093"/>
    <w:rsid w:val="00B060D3"/>
    <w:rsid w:val="00D33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1777"/>
  <w15:chartTrackingRefBased/>
  <w15:docId w15:val="{163A1EDD-8AC0-4467-A20E-345B589F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13FE4"/>
    <w:rPr>
      <w:color w:val="0000FF"/>
      <w:u w:val="single"/>
    </w:rPr>
  </w:style>
  <w:style w:type="paragraph" w:styleId="Listenabsatz">
    <w:name w:val="List Paragraph"/>
    <w:basedOn w:val="Standard"/>
    <w:uiPriority w:val="34"/>
    <w:qFormat/>
    <w:rsid w:val="00713FE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6139">
      <w:bodyDiv w:val="1"/>
      <w:marLeft w:val="0"/>
      <w:marRight w:val="0"/>
      <w:marTop w:val="0"/>
      <w:marBottom w:val="0"/>
      <w:divBdr>
        <w:top w:val="none" w:sz="0" w:space="0" w:color="auto"/>
        <w:left w:val="none" w:sz="0" w:space="0" w:color="auto"/>
        <w:bottom w:val="none" w:sz="0" w:space="0" w:color="auto"/>
        <w:right w:val="none" w:sz="0" w:space="0" w:color="auto"/>
      </w:divBdr>
      <w:divsChild>
        <w:div w:id="1081876843">
          <w:marLeft w:val="0"/>
          <w:marRight w:val="0"/>
          <w:marTop w:val="0"/>
          <w:marBottom w:val="0"/>
          <w:divBdr>
            <w:top w:val="none" w:sz="0" w:space="0" w:color="auto"/>
            <w:left w:val="none" w:sz="0" w:space="0" w:color="auto"/>
            <w:bottom w:val="none" w:sz="0" w:space="0" w:color="auto"/>
            <w:right w:val="none" w:sz="0" w:space="0" w:color="auto"/>
          </w:divBdr>
          <w:divsChild>
            <w:div w:id="1237738724">
              <w:marLeft w:val="0"/>
              <w:marRight w:val="0"/>
              <w:marTop w:val="0"/>
              <w:marBottom w:val="0"/>
              <w:divBdr>
                <w:top w:val="none" w:sz="0" w:space="0" w:color="auto"/>
                <w:left w:val="none" w:sz="0" w:space="0" w:color="auto"/>
                <w:bottom w:val="none" w:sz="0" w:space="0" w:color="auto"/>
                <w:right w:val="none" w:sz="0" w:space="0" w:color="auto"/>
              </w:divBdr>
            </w:div>
            <w:div w:id="488131110">
              <w:marLeft w:val="0"/>
              <w:marRight w:val="0"/>
              <w:marTop w:val="0"/>
              <w:marBottom w:val="0"/>
              <w:divBdr>
                <w:top w:val="none" w:sz="0" w:space="0" w:color="auto"/>
                <w:left w:val="none" w:sz="0" w:space="0" w:color="auto"/>
                <w:bottom w:val="none" w:sz="0" w:space="0" w:color="auto"/>
                <w:right w:val="none" w:sz="0" w:space="0" w:color="auto"/>
              </w:divBdr>
              <w:divsChild>
                <w:div w:id="3592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1769">
      <w:bodyDiv w:val="1"/>
      <w:marLeft w:val="0"/>
      <w:marRight w:val="0"/>
      <w:marTop w:val="0"/>
      <w:marBottom w:val="0"/>
      <w:divBdr>
        <w:top w:val="none" w:sz="0" w:space="0" w:color="auto"/>
        <w:left w:val="none" w:sz="0" w:space="0" w:color="auto"/>
        <w:bottom w:val="none" w:sz="0" w:space="0" w:color="auto"/>
        <w:right w:val="none" w:sz="0" w:space="0" w:color="auto"/>
      </w:divBdr>
      <w:divsChild>
        <w:div w:id="1108235361">
          <w:marLeft w:val="0"/>
          <w:marRight w:val="0"/>
          <w:marTop w:val="0"/>
          <w:marBottom w:val="0"/>
          <w:divBdr>
            <w:top w:val="none" w:sz="0" w:space="0" w:color="auto"/>
            <w:left w:val="none" w:sz="0" w:space="0" w:color="auto"/>
            <w:bottom w:val="none" w:sz="0" w:space="0" w:color="auto"/>
            <w:right w:val="none" w:sz="0" w:space="0" w:color="auto"/>
          </w:divBdr>
        </w:div>
        <w:div w:id="1915355500">
          <w:marLeft w:val="0"/>
          <w:marRight w:val="0"/>
          <w:marTop w:val="0"/>
          <w:marBottom w:val="0"/>
          <w:divBdr>
            <w:top w:val="none" w:sz="0" w:space="0" w:color="auto"/>
            <w:left w:val="none" w:sz="0" w:space="0" w:color="auto"/>
            <w:bottom w:val="none" w:sz="0" w:space="0" w:color="auto"/>
            <w:right w:val="none" w:sz="0" w:space="0" w:color="auto"/>
          </w:divBdr>
          <w:divsChild>
            <w:div w:id="6160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87355">
      <w:bodyDiv w:val="1"/>
      <w:marLeft w:val="0"/>
      <w:marRight w:val="0"/>
      <w:marTop w:val="0"/>
      <w:marBottom w:val="0"/>
      <w:divBdr>
        <w:top w:val="none" w:sz="0" w:space="0" w:color="auto"/>
        <w:left w:val="none" w:sz="0" w:space="0" w:color="auto"/>
        <w:bottom w:val="none" w:sz="0" w:space="0" w:color="auto"/>
        <w:right w:val="none" w:sz="0" w:space="0" w:color="auto"/>
      </w:divBdr>
      <w:divsChild>
        <w:div w:id="1656765925">
          <w:marLeft w:val="0"/>
          <w:marRight w:val="0"/>
          <w:marTop w:val="0"/>
          <w:marBottom w:val="0"/>
          <w:divBdr>
            <w:top w:val="none" w:sz="0" w:space="0" w:color="auto"/>
            <w:left w:val="none" w:sz="0" w:space="0" w:color="auto"/>
            <w:bottom w:val="none" w:sz="0" w:space="0" w:color="auto"/>
            <w:right w:val="none" w:sz="0" w:space="0" w:color="auto"/>
          </w:divBdr>
          <w:divsChild>
            <w:div w:id="15353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548">
      <w:bodyDiv w:val="1"/>
      <w:marLeft w:val="0"/>
      <w:marRight w:val="0"/>
      <w:marTop w:val="0"/>
      <w:marBottom w:val="0"/>
      <w:divBdr>
        <w:top w:val="none" w:sz="0" w:space="0" w:color="auto"/>
        <w:left w:val="none" w:sz="0" w:space="0" w:color="auto"/>
        <w:bottom w:val="none" w:sz="0" w:space="0" w:color="auto"/>
        <w:right w:val="none" w:sz="0" w:space="0" w:color="auto"/>
      </w:divBdr>
      <w:divsChild>
        <w:div w:id="955714785">
          <w:marLeft w:val="0"/>
          <w:marRight w:val="0"/>
          <w:marTop w:val="0"/>
          <w:marBottom w:val="0"/>
          <w:divBdr>
            <w:top w:val="none" w:sz="0" w:space="0" w:color="auto"/>
            <w:left w:val="none" w:sz="0" w:space="0" w:color="auto"/>
            <w:bottom w:val="none" w:sz="0" w:space="0" w:color="auto"/>
            <w:right w:val="none" w:sz="0" w:space="0" w:color="auto"/>
          </w:divBdr>
          <w:divsChild>
            <w:div w:id="863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Jennifer Gsell</cp:lastModifiedBy>
  <cp:revision>8</cp:revision>
  <dcterms:created xsi:type="dcterms:W3CDTF">2020-07-30T14:01:00Z</dcterms:created>
  <dcterms:modified xsi:type="dcterms:W3CDTF">2020-07-31T11:09:00Z</dcterms:modified>
</cp:coreProperties>
</file>